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2D" w:rsidRDefault="001D072D" w:rsidP="001D072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bookmarkStart w:id="0" w:name="_GoBack"/>
      <w:bookmarkEnd w:id="0"/>
    </w:p>
    <w:p w:rsidR="001D072D" w:rsidRDefault="001D072D" w:rsidP="001D072D">
      <w:pPr>
        <w:rPr>
          <w:rFonts w:ascii="Arial" w:hAnsi="Arial" w:cs="Arial"/>
        </w:rPr>
      </w:pPr>
    </w:p>
    <w:p w:rsidR="001D072D" w:rsidRDefault="001D072D" w:rsidP="001D072D">
      <w:pPr>
        <w:jc w:val="both"/>
        <w:rPr>
          <w:rFonts w:ascii="Arial" w:hAnsi="Arial" w:cs="Arial"/>
          <w:b/>
          <w:sz w:val="23"/>
          <w:szCs w:val="23"/>
        </w:rPr>
      </w:pPr>
    </w:p>
    <w:p w:rsidR="001D072D" w:rsidRPr="00082368" w:rsidRDefault="001D072D" w:rsidP="001D072D">
      <w:pPr>
        <w:jc w:val="both"/>
        <w:rPr>
          <w:rFonts w:ascii="Arial" w:hAnsi="Arial" w:cs="Arial"/>
          <w:b/>
          <w:sz w:val="23"/>
          <w:szCs w:val="23"/>
        </w:rPr>
      </w:pPr>
      <w:r w:rsidRPr="00082368">
        <w:rPr>
          <w:rFonts w:ascii="Arial" w:hAnsi="Arial" w:cs="Arial"/>
          <w:b/>
          <w:sz w:val="23"/>
          <w:szCs w:val="23"/>
        </w:rPr>
        <w:t>Hebe-Schiebe-Türen</w:t>
      </w:r>
      <w:r>
        <w:rPr>
          <w:rFonts w:ascii="Arial" w:hAnsi="Arial" w:cs="Arial"/>
          <w:b/>
          <w:sz w:val="23"/>
          <w:szCs w:val="23"/>
        </w:rPr>
        <w:t xml:space="preserve"> mit barrierefreiem Übergang:</w:t>
      </w:r>
    </w:p>
    <w:p w:rsidR="001D072D" w:rsidRDefault="001D072D" w:rsidP="001D072D">
      <w:pPr>
        <w:jc w:val="both"/>
        <w:rPr>
          <w:rFonts w:ascii="Arial" w:hAnsi="Arial" w:cs="Arial"/>
          <w:b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Perfekte Verbindung zwischen drinnen und </w:t>
      </w:r>
    </w:p>
    <w:p w:rsidR="001D072D" w:rsidRDefault="001D072D" w:rsidP="001D072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</w:t>
      </w:r>
      <w:r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ßen</w:t>
      </w:r>
    </w:p>
    <w:p w:rsidR="001D072D" w:rsidRPr="00082368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Pr="00082368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</w:t>
      </w:r>
      <w:r w:rsidRPr="00082368">
        <w:rPr>
          <w:rFonts w:ascii="Arial" w:hAnsi="Arial" w:cs="Arial"/>
          <w:sz w:val="23"/>
          <w:szCs w:val="23"/>
        </w:rPr>
        <w:t>roßflächige Hebe-Schiebe-Türen</w:t>
      </w:r>
      <w:r>
        <w:rPr>
          <w:rFonts w:ascii="Arial" w:hAnsi="Arial" w:cs="Arial"/>
          <w:sz w:val="23"/>
          <w:szCs w:val="23"/>
        </w:rPr>
        <w:t xml:space="preserve"> in geradlinigem Design</w:t>
      </w:r>
      <w:r w:rsidRPr="00FD4F0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vermi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teln ein völlig</w:t>
      </w:r>
      <w:r w:rsidRPr="000823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neues</w:t>
      </w:r>
      <w:r w:rsidRPr="00082368">
        <w:rPr>
          <w:rFonts w:ascii="Arial" w:hAnsi="Arial" w:cs="Arial"/>
          <w:sz w:val="23"/>
          <w:szCs w:val="23"/>
        </w:rPr>
        <w:t xml:space="preserve"> Raumgefühl</w:t>
      </w:r>
      <w:r>
        <w:rPr>
          <w:rFonts w:ascii="Arial" w:hAnsi="Arial" w:cs="Arial"/>
          <w:sz w:val="23"/>
          <w:szCs w:val="23"/>
        </w:rPr>
        <w:t xml:space="preserve">. Außen unterstreichen sie die </w:t>
      </w:r>
      <w:r>
        <w:rPr>
          <w:rFonts w:ascii="Arial" w:eastAsia="MS Mincho" w:hAnsi="Arial" w:cs="Arial"/>
          <w:sz w:val="23"/>
          <w:szCs w:val="23"/>
        </w:rPr>
        <w:t>kl</w:t>
      </w:r>
      <w:r>
        <w:rPr>
          <w:rFonts w:ascii="Arial" w:eastAsia="MS Mincho" w:hAnsi="Arial" w:cs="Arial"/>
          <w:sz w:val="23"/>
          <w:szCs w:val="23"/>
        </w:rPr>
        <w:t>a</w:t>
      </w:r>
      <w:r>
        <w:rPr>
          <w:rFonts w:ascii="Arial" w:eastAsia="MS Mincho" w:hAnsi="Arial" w:cs="Arial"/>
          <w:sz w:val="23"/>
          <w:szCs w:val="23"/>
        </w:rPr>
        <w:t>re Linienführung moderner Architektur, im</w:t>
      </w:r>
      <w:r>
        <w:rPr>
          <w:rFonts w:ascii="Arial" w:hAnsi="Arial" w:cs="Arial"/>
          <w:sz w:val="23"/>
          <w:szCs w:val="23"/>
        </w:rPr>
        <w:t xml:space="preserve"> Haus sorgen die großen Glasscheiben für </w:t>
      </w:r>
      <w:r w:rsidRPr="00082368">
        <w:rPr>
          <w:rFonts w:ascii="Arial" w:hAnsi="Arial" w:cs="Arial"/>
          <w:sz w:val="23"/>
          <w:szCs w:val="23"/>
        </w:rPr>
        <w:t>lichtdurchflutete Räume</w:t>
      </w:r>
      <w:r>
        <w:rPr>
          <w:rFonts w:ascii="Arial" w:hAnsi="Arial" w:cs="Arial"/>
          <w:sz w:val="23"/>
          <w:szCs w:val="23"/>
        </w:rPr>
        <w:t xml:space="preserve">. Zum Öffnen lässt sich der Flügel leichtgängig zur Seite schieben, wodurch die </w:t>
      </w:r>
      <w:r w:rsidRPr="00082368">
        <w:rPr>
          <w:rFonts w:ascii="Arial" w:hAnsi="Arial" w:cs="Arial"/>
          <w:sz w:val="23"/>
          <w:szCs w:val="23"/>
        </w:rPr>
        <w:t>Grenze zw</w:t>
      </w:r>
      <w:r w:rsidRPr="00082368">
        <w:rPr>
          <w:rFonts w:ascii="Arial" w:hAnsi="Arial" w:cs="Arial"/>
          <w:sz w:val="23"/>
          <w:szCs w:val="23"/>
        </w:rPr>
        <w:t>i</w:t>
      </w:r>
      <w:r w:rsidRPr="00082368">
        <w:rPr>
          <w:rFonts w:ascii="Arial" w:hAnsi="Arial" w:cs="Arial"/>
          <w:sz w:val="23"/>
          <w:szCs w:val="23"/>
        </w:rPr>
        <w:t xml:space="preserve">schen </w:t>
      </w:r>
      <w:r>
        <w:rPr>
          <w:rFonts w:ascii="Arial" w:hAnsi="Arial" w:cs="Arial"/>
          <w:sz w:val="23"/>
          <w:szCs w:val="23"/>
        </w:rPr>
        <w:t>dr</w:t>
      </w:r>
      <w:r w:rsidRPr="00082368">
        <w:rPr>
          <w:rFonts w:ascii="Arial" w:hAnsi="Arial" w:cs="Arial"/>
          <w:sz w:val="23"/>
          <w:szCs w:val="23"/>
        </w:rPr>
        <w:t xml:space="preserve">innen und </w:t>
      </w:r>
      <w:r>
        <w:rPr>
          <w:rFonts w:ascii="Arial" w:hAnsi="Arial" w:cs="Arial"/>
          <w:sz w:val="23"/>
          <w:szCs w:val="23"/>
        </w:rPr>
        <w:t>dr</w:t>
      </w:r>
      <w:r w:rsidRPr="00082368">
        <w:rPr>
          <w:rFonts w:ascii="Arial" w:hAnsi="Arial" w:cs="Arial"/>
          <w:sz w:val="23"/>
          <w:szCs w:val="23"/>
        </w:rPr>
        <w:t xml:space="preserve">außen </w:t>
      </w:r>
      <w:r>
        <w:rPr>
          <w:rFonts w:ascii="Arial" w:hAnsi="Arial" w:cs="Arial"/>
          <w:sz w:val="23"/>
          <w:szCs w:val="23"/>
        </w:rPr>
        <w:t>aufgehoben wird.</w:t>
      </w:r>
      <w:r w:rsidRPr="0024348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Bodengleiche, nah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lose Übergänge zur Terrasse oder auf den Balkon tragen zum Wohnkomfort erhe</w:t>
      </w:r>
      <w:r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lich bei. 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eastAsia="MS Mincho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Gefertigt mit </w:t>
      </w:r>
      <w:r w:rsidRPr="00082368">
        <w:rPr>
          <w:rFonts w:ascii="Arial" w:hAnsi="Arial" w:cs="Arial"/>
          <w:sz w:val="23"/>
          <w:szCs w:val="23"/>
        </w:rPr>
        <w:t xml:space="preserve">hochwertigen </w:t>
      </w:r>
      <w:r>
        <w:rPr>
          <w:rFonts w:ascii="Arial" w:hAnsi="Arial" w:cs="Arial"/>
          <w:sz w:val="23"/>
          <w:szCs w:val="23"/>
        </w:rPr>
        <w:t>Profilen und</w:t>
      </w:r>
      <w:r w:rsidRPr="000823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ausgestattet mit </w:t>
      </w:r>
      <w:r w:rsidRPr="00082368">
        <w:rPr>
          <w:rFonts w:ascii="Arial" w:hAnsi="Arial" w:cs="Arial"/>
          <w:sz w:val="23"/>
          <w:szCs w:val="23"/>
        </w:rPr>
        <w:t>komforta</w:t>
      </w:r>
      <w:r w:rsidRPr="00082368">
        <w:rPr>
          <w:rFonts w:ascii="Arial" w:hAnsi="Arial" w:cs="Arial"/>
          <w:sz w:val="23"/>
          <w:szCs w:val="23"/>
        </w:rPr>
        <w:t>b</w:t>
      </w:r>
      <w:r w:rsidRPr="00082368">
        <w:rPr>
          <w:rFonts w:ascii="Arial" w:hAnsi="Arial" w:cs="Arial"/>
          <w:sz w:val="23"/>
          <w:szCs w:val="23"/>
        </w:rPr>
        <w:t>len Öffnungsfunkt</w:t>
      </w:r>
      <w:r>
        <w:rPr>
          <w:rFonts w:ascii="Arial" w:hAnsi="Arial" w:cs="Arial"/>
          <w:sz w:val="23"/>
          <w:szCs w:val="23"/>
        </w:rPr>
        <w:t>i</w:t>
      </w:r>
      <w:r w:rsidRPr="00082368">
        <w:rPr>
          <w:rFonts w:ascii="Arial" w:hAnsi="Arial" w:cs="Arial"/>
          <w:sz w:val="23"/>
          <w:szCs w:val="23"/>
        </w:rPr>
        <w:t xml:space="preserve">onen </w:t>
      </w:r>
      <w:r>
        <w:rPr>
          <w:rFonts w:ascii="Arial" w:hAnsi="Arial" w:cs="Arial"/>
          <w:sz w:val="23"/>
          <w:szCs w:val="23"/>
        </w:rPr>
        <w:t>sind Hebe-Schiebe-Türen optisch und fun</w:t>
      </w:r>
      <w:r>
        <w:rPr>
          <w:rFonts w:ascii="Arial" w:hAnsi="Arial" w:cs="Arial"/>
          <w:sz w:val="23"/>
          <w:szCs w:val="23"/>
        </w:rPr>
        <w:t>k</w:t>
      </w:r>
      <w:r>
        <w:rPr>
          <w:rFonts w:ascii="Arial" w:hAnsi="Arial" w:cs="Arial"/>
          <w:sz w:val="23"/>
          <w:szCs w:val="23"/>
        </w:rPr>
        <w:t xml:space="preserve">tional ein Highlight. </w:t>
      </w:r>
      <w:r w:rsidRPr="00082368">
        <w:rPr>
          <w:rFonts w:ascii="Arial" w:hAnsi="Arial" w:cs="Arial"/>
          <w:sz w:val="23"/>
          <w:szCs w:val="23"/>
        </w:rPr>
        <w:t>Verglasungen, die geschosshoch vom B</w:t>
      </w:r>
      <w:r w:rsidRPr="00082368">
        <w:rPr>
          <w:rFonts w:ascii="Arial" w:hAnsi="Arial" w:cs="Arial"/>
          <w:sz w:val="23"/>
          <w:szCs w:val="23"/>
        </w:rPr>
        <w:t>o</w:t>
      </w:r>
      <w:r w:rsidRPr="00082368">
        <w:rPr>
          <w:rFonts w:ascii="Arial" w:hAnsi="Arial" w:cs="Arial"/>
          <w:sz w:val="23"/>
          <w:szCs w:val="23"/>
        </w:rPr>
        <w:t>den bis zur Decke reichen und die Breite einer kompletten Wand ei</w:t>
      </w:r>
      <w:r w:rsidRPr="00082368">
        <w:rPr>
          <w:rFonts w:ascii="Arial" w:hAnsi="Arial" w:cs="Arial"/>
          <w:sz w:val="23"/>
          <w:szCs w:val="23"/>
        </w:rPr>
        <w:t>n</w:t>
      </w:r>
      <w:r w:rsidRPr="00082368">
        <w:rPr>
          <w:rFonts w:ascii="Arial" w:hAnsi="Arial" w:cs="Arial"/>
          <w:sz w:val="23"/>
          <w:szCs w:val="23"/>
        </w:rPr>
        <w:t>nehmen</w:t>
      </w:r>
      <w:r>
        <w:rPr>
          <w:rFonts w:ascii="Arial" w:hAnsi="Arial" w:cs="Arial"/>
          <w:sz w:val="23"/>
          <w:szCs w:val="23"/>
        </w:rPr>
        <w:t xml:space="preserve">, sind möglich. </w:t>
      </w:r>
      <w:r>
        <w:rPr>
          <w:rFonts w:ascii="Arial" w:eastAsia="MS Mincho" w:hAnsi="Arial" w:cs="Arial"/>
          <w:sz w:val="23"/>
          <w:szCs w:val="23"/>
        </w:rPr>
        <w:t>Vollsortimenter wie Kneer-Südfenster</w:t>
      </w:r>
      <w:r w:rsidRPr="00082368"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23"/>
          <w:szCs w:val="23"/>
        </w:rPr>
        <w:t>fert</w:t>
      </w:r>
      <w:r>
        <w:rPr>
          <w:rFonts w:ascii="Arial" w:eastAsia="MS Mincho" w:hAnsi="Arial" w:cs="Arial"/>
          <w:sz w:val="23"/>
          <w:szCs w:val="23"/>
        </w:rPr>
        <w:t>i</w:t>
      </w:r>
      <w:r>
        <w:rPr>
          <w:rFonts w:ascii="Arial" w:eastAsia="MS Mincho" w:hAnsi="Arial" w:cs="Arial"/>
          <w:sz w:val="23"/>
          <w:szCs w:val="23"/>
        </w:rPr>
        <w:t>gen</w:t>
      </w:r>
      <w:r w:rsidRPr="00082368"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23"/>
          <w:szCs w:val="23"/>
        </w:rPr>
        <w:t xml:space="preserve">von </w:t>
      </w:r>
      <w:r w:rsidRPr="00082368">
        <w:rPr>
          <w:rFonts w:ascii="Arial" w:eastAsia="MS Mincho" w:hAnsi="Arial" w:cs="Arial"/>
          <w:sz w:val="23"/>
          <w:szCs w:val="23"/>
        </w:rPr>
        <w:t>hoch wärmedämmende</w:t>
      </w:r>
      <w:r>
        <w:rPr>
          <w:rFonts w:ascii="Arial" w:eastAsia="MS Mincho" w:hAnsi="Arial" w:cs="Arial"/>
          <w:sz w:val="23"/>
          <w:szCs w:val="23"/>
        </w:rPr>
        <w:t>n</w:t>
      </w:r>
      <w:r w:rsidRPr="00082368">
        <w:rPr>
          <w:rFonts w:ascii="Arial" w:eastAsia="MS Mincho" w:hAnsi="Arial" w:cs="Arial"/>
          <w:sz w:val="23"/>
          <w:szCs w:val="23"/>
        </w:rPr>
        <w:t xml:space="preserve"> bis hin zu passivhaustaugliche</w:t>
      </w:r>
      <w:r>
        <w:rPr>
          <w:rFonts w:ascii="Arial" w:eastAsia="MS Mincho" w:hAnsi="Arial" w:cs="Arial"/>
          <w:sz w:val="23"/>
          <w:szCs w:val="23"/>
        </w:rPr>
        <w:t>n</w:t>
      </w:r>
      <w:r w:rsidRPr="00082368">
        <w:rPr>
          <w:rFonts w:ascii="Arial" w:eastAsia="MS Mincho" w:hAnsi="Arial" w:cs="Arial"/>
          <w:sz w:val="23"/>
          <w:szCs w:val="23"/>
        </w:rPr>
        <w:t xml:space="preserve"> Hebe-Schiebe-Türen in allen </w:t>
      </w:r>
      <w:r>
        <w:rPr>
          <w:rFonts w:ascii="Arial" w:eastAsia="MS Mincho" w:hAnsi="Arial" w:cs="Arial"/>
          <w:sz w:val="23"/>
          <w:szCs w:val="23"/>
        </w:rPr>
        <w:t>gängigen Materialien</w:t>
      </w:r>
      <w:r w:rsidRPr="00082368">
        <w:rPr>
          <w:rFonts w:ascii="Arial" w:eastAsia="MS Mincho" w:hAnsi="Arial" w:cs="Arial"/>
          <w:sz w:val="23"/>
          <w:szCs w:val="23"/>
        </w:rPr>
        <w:t xml:space="preserve"> und </w:t>
      </w:r>
      <w:r>
        <w:rPr>
          <w:rFonts w:ascii="Arial" w:eastAsia="MS Mincho" w:hAnsi="Arial" w:cs="Arial"/>
          <w:sz w:val="23"/>
          <w:szCs w:val="23"/>
        </w:rPr>
        <w:t>K</w:t>
      </w:r>
      <w:r w:rsidRPr="00082368">
        <w:rPr>
          <w:rFonts w:ascii="Arial" w:eastAsia="MS Mincho" w:hAnsi="Arial" w:cs="Arial"/>
          <w:sz w:val="23"/>
          <w:szCs w:val="23"/>
        </w:rPr>
        <w:t>ombinationen</w:t>
      </w:r>
      <w:r>
        <w:rPr>
          <w:rFonts w:ascii="Arial" w:eastAsia="MS Mincho" w:hAnsi="Arial" w:cs="Arial"/>
          <w:sz w:val="23"/>
          <w:szCs w:val="23"/>
        </w:rPr>
        <w:t xml:space="preserve"> –</w:t>
      </w:r>
      <w:r w:rsidRPr="00082368">
        <w:rPr>
          <w:rFonts w:ascii="Arial" w:eastAsia="MS Mincho" w:hAnsi="Arial" w:cs="Arial"/>
          <w:sz w:val="23"/>
          <w:szCs w:val="23"/>
        </w:rPr>
        <w:t xml:space="preserve"> für jeden Geschmack und Geldbe</w:t>
      </w:r>
      <w:r w:rsidRPr="00082368">
        <w:rPr>
          <w:rFonts w:ascii="Arial" w:eastAsia="MS Mincho" w:hAnsi="Arial" w:cs="Arial"/>
          <w:sz w:val="23"/>
          <w:szCs w:val="23"/>
        </w:rPr>
        <w:t>u</w:t>
      </w:r>
      <w:r w:rsidRPr="00082368">
        <w:rPr>
          <w:rFonts w:ascii="Arial" w:eastAsia="MS Mincho" w:hAnsi="Arial" w:cs="Arial"/>
          <w:sz w:val="23"/>
          <w:szCs w:val="23"/>
        </w:rPr>
        <w:t xml:space="preserve">tel. </w:t>
      </w:r>
    </w:p>
    <w:p w:rsidR="001D072D" w:rsidRDefault="001D072D" w:rsidP="001D072D">
      <w:pPr>
        <w:jc w:val="both"/>
        <w:rPr>
          <w:rFonts w:ascii="Arial" w:eastAsia="MS Mincho" w:hAnsi="Arial" w:cs="Arial"/>
          <w:sz w:val="23"/>
          <w:szCs w:val="23"/>
        </w:rPr>
      </w:pPr>
    </w:p>
    <w:p w:rsidR="001D072D" w:rsidRPr="00082368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Besonders elegant sind Ausführungen in Holz und Aluminium-Holz mit rahmenloser Verglasung bis in die Schwelle, die </w:t>
      </w:r>
      <w:r w:rsidRPr="00082368">
        <w:rPr>
          <w:rFonts w:ascii="Arial" w:hAnsi="Arial" w:cs="Arial"/>
          <w:sz w:val="23"/>
          <w:szCs w:val="23"/>
        </w:rPr>
        <w:t xml:space="preserve">Kneer-Südfenster nach individuellen Wünschen </w:t>
      </w:r>
      <w:r>
        <w:rPr>
          <w:rFonts w:ascii="Arial" w:hAnsi="Arial" w:cs="Arial"/>
          <w:sz w:val="23"/>
          <w:szCs w:val="23"/>
        </w:rPr>
        <w:t>umsetzt –</w:t>
      </w:r>
      <w:r w:rsidRPr="000823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auch </w:t>
      </w:r>
      <w:r w:rsidRPr="00082368">
        <w:rPr>
          <w:rFonts w:ascii="Arial" w:hAnsi="Arial" w:cs="Arial"/>
          <w:sz w:val="23"/>
          <w:szCs w:val="23"/>
        </w:rPr>
        <w:t>mit e</w:t>
      </w:r>
      <w:r w:rsidRPr="00082368">
        <w:rPr>
          <w:rFonts w:ascii="Arial" w:hAnsi="Arial" w:cs="Arial"/>
          <w:sz w:val="23"/>
          <w:szCs w:val="23"/>
        </w:rPr>
        <w:t>r</w:t>
      </w:r>
      <w:r w:rsidRPr="00082368">
        <w:rPr>
          <w:rFonts w:ascii="Arial" w:hAnsi="Arial" w:cs="Arial"/>
          <w:sz w:val="23"/>
          <w:szCs w:val="23"/>
        </w:rPr>
        <w:t>höhtem Einbruchschutz.</w:t>
      </w:r>
      <w:r>
        <w:rPr>
          <w:rFonts w:ascii="Arial" w:hAnsi="Arial" w:cs="Arial"/>
          <w:sz w:val="23"/>
          <w:szCs w:val="23"/>
        </w:rPr>
        <w:t xml:space="preserve"> </w:t>
      </w:r>
      <w:r w:rsidRPr="00082368">
        <w:rPr>
          <w:rFonts w:ascii="Arial" w:hAnsi="Arial" w:cs="Arial"/>
          <w:sz w:val="23"/>
          <w:szCs w:val="23"/>
        </w:rPr>
        <w:t xml:space="preserve">Hebe-Schiebe-Türen </w:t>
      </w:r>
      <w:r>
        <w:rPr>
          <w:rFonts w:ascii="Arial" w:hAnsi="Arial" w:cs="Arial"/>
          <w:sz w:val="23"/>
          <w:szCs w:val="23"/>
        </w:rPr>
        <w:t xml:space="preserve">aus Aluminium-Holz beispielsweise </w:t>
      </w:r>
      <w:r w:rsidRPr="00082368">
        <w:rPr>
          <w:rFonts w:ascii="Arial" w:hAnsi="Arial" w:cs="Arial"/>
          <w:sz w:val="23"/>
          <w:szCs w:val="23"/>
        </w:rPr>
        <w:t xml:space="preserve">im puristischen </w:t>
      </w:r>
      <w:r>
        <w:rPr>
          <w:rFonts w:ascii="Arial" w:hAnsi="Arial" w:cs="Arial"/>
          <w:sz w:val="23"/>
          <w:szCs w:val="23"/>
        </w:rPr>
        <w:t>ART-</w:t>
      </w:r>
      <w:r w:rsidRPr="00082368">
        <w:rPr>
          <w:rFonts w:ascii="Arial" w:hAnsi="Arial" w:cs="Arial"/>
          <w:sz w:val="23"/>
          <w:szCs w:val="23"/>
        </w:rPr>
        <w:t>Design lassen sich mit absol</w:t>
      </w:r>
      <w:r w:rsidRPr="00082368">
        <w:rPr>
          <w:rFonts w:ascii="Arial" w:hAnsi="Arial" w:cs="Arial"/>
          <w:sz w:val="23"/>
          <w:szCs w:val="23"/>
        </w:rPr>
        <w:t>u</w:t>
      </w:r>
      <w:r w:rsidRPr="00082368">
        <w:rPr>
          <w:rFonts w:ascii="Arial" w:hAnsi="Arial" w:cs="Arial"/>
          <w:sz w:val="23"/>
          <w:szCs w:val="23"/>
        </w:rPr>
        <w:t>ter Barrierefreiheit realisieren. Jedes Material spielt dabei seine besonderen Vorteile aus: Aluminium auf der Außenseite ist witterungsbeständig und stabil selbst bei großen Abmessu</w:t>
      </w:r>
      <w:r w:rsidRPr="00082368">
        <w:rPr>
          <w:rFonts w:ascii="Arial" w:hAnsi="Arial" w:cs="Arial"/>
          <w:sz w:val="23"/>
          <w:szCs w:val="23"/>
        </w:rPr>
        <w:t>n</w:t>
      </w:r>
      <w:r w:rsidRPr="00082368">
        <w:rPr>
          <w:rFonts w:ascii="Arial" w:hAnsi="Arial" w:cs="Arial"/>
          <w:sz w:val="23"/>
          <w:szCs w:val="23"/>
        </w:rPr>
        <w:t>gen</w:t>
      </w:r>
      <w:r>
        <w:rPr>
          <w:rFonts w:ascii="Arial" w:hAnsi="Arial" w:cs="Arial"/>
          <w:sz w:val="23"/>
          <w:szCs w:val="23"/>
        </w:rPr>
        <w:t xml:space="preserve">. </w:t>
      </w:r>
      <w:r w:rsidRPr="00082368">
        <w:rPr>
          <w:rFonts w:ascii="Arial" w:hAnsi="Arial" w:cs="Arial"/>
          <w:sz w:val="23"/>
          <w:szCs w:val="23"/>
        </w:rPr>
        <w:t>Holz auf der Innenseite vermittelt als nachwachsender Rohstoff ein angenehmes, wa</w:t>
      </w:r>
      <w:r w:rsidRPr="00082368">
        <w:rPr>
          <w:rFonts w:ascii="Arial" w:hAnsi="Arial" w:cs="Arial"/>
          <w:sz w:val="23"/>
          <w:szCs w:val="23"/>
        </w:rPr>
        <w:t>r</w:t>
      </w:r>
      <w:r w:rsidRPr="00082368">
        <w:rPr>
          <w:rFonts w:ascii="Arial" w:hAnsi="Arial" w:cs="Arial"/>
          <w:sz w:val="23"/>
          <w:szCs w:val="23"/>
        </w:rPr>
        <w:t xml:space="preserve">mes Ambiente. 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Weiteren Komfortgewinn bieten Bedienfunktionen wie das </w:t>
      </w:r>
      <w:r w:rsidRPr="00082368">
        <w:rPr>
          <w:rFonts w:ascii="Arial" w:hAnsi="Arial" w:cs="Arial"/>
          <w:sz w:val="23"/>
          <w:szCs w:val="23"/>
        </w:rPr>
        <w:t>Soft-Close-System</w:t>
      </w:r>
      <w:r>
        <w:rPr>
          <w:rFonts w:ascii="Arial" w:hAnsi="Arial" w:cs="Arial"/>
          <w:sz w:val="23"/>
          <w:szCs w:val="23"/>
        </w:rPr>
        <w:t>, durch das</w:t>
      </w:r>
      <w:r w:rsidRPr="00082368">
        <w:rPr>
          <w:rFonts w:ascii="Arial" w:hAnsi="Arial" w:cs="Arial"/>
          <w:sz w:val="23"/>
          <w:szCs w:val="23"/>
        </w:rPr>
        <w:t xml:space="preserve"> schwere Flügel beim Schließen sanft a</w:t>
      </w:r>
      <w:r w:rsidRPr="00082368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ge</w:t>
      </w:r>
      <w:r w:rsidRPr="00082368">
        <w:rPr>
          <w:rFonts w:ascii="Arial" w:hAnsi="Arial" w:cs="Arial"/>
          <w:sz w:val="23"/>
          <w:szCs w:val="23"/>
        </w:rPr>
        <w:t>brems</w:t>
      </w:r>
      <w:r>
        <w:rPr>
          <w:rFonts w:ascii="Arial" w:hAnsi="Arial" w:cs="Arial"/>
          <w:sz w:val="23"/>
          <w:szCs w:val="23"/>
        </w:rPr>
        <w:t xml:space="preserve">t werden. Auch automatisches Öffnen bei Berührung oder </w:t>
      </w:r>
      <w:r w:rsidRPr="00082368">
        <w:rPr>
          <w:rFonts w:ascii="Arial" w:hAnsi="Arial" w:cs="Arial"/>
          <w:sz w:val="23"/>
          <w:szCs w:val="23"/>
        </w:rPr>
        <w:t>Ve</w:t>
      </w:r>
      <w:r w:rsidRPr="00082368">
        <w:rPr>
          <w:rFonts w:ascii="Arial" w:hAnsi="Arial" w:cs="Arial"/>
          <w:sz w:val="23"/>
          <w:szCs w:val="23"/>
        </w:rPr>
        <w:t>r</w:t>
      </w:r>
      <w:r w:rsidRPr="00082368">
        <w:rPr>
          <w:rFonts w:ascii="Arial" w:hAnsi="Arial" w:cs="Arial"/>
          <w:sz w:val="23"/>
          <w:szCs w:val="23"/>
        </w:rPr>
        <w:t xml:space="preserve">netzung </w:t>
      </w:r>
      <w:r>
        <w:rPr>
          <w:rFonts w:ascii="Arial" w:hAnsi="Arial" w:cs="Arial"/>
          <w:sz w:val="23"/>
          <w:szCs w:val="23"/>
        </w:rPr>
        <w:t>mit moderner Haustechnik und Steuerung über das Smartphone sind möglich. Weitere Informationen gibt es unter www.kneer-suedfenster.de.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Pr="00082368" w:rsidRDefault="001D072D" w:rsidP="001D072D">
      <w:pPr>
        <w:jc w:val="both"/>
        <w:rPr>
          <w:rFonts w:ascii="Arial" w:eastAsia="MS Mincho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Bildunterschriften: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</w:p>
    <w:p w:rsidR="001D072D" w:rsidRDefault="001D072D" w:rsidP="001D072D">
      <w:pPr>
        <w:jc w:val="both"/>
        <w:rPr>
          <w:rFonts w:ascii="Arial" w:eastAsia="MS Mincho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Hebe-Schiebe-Türen unterstreichen die </w:t>
      </w:r>
      <w:r>
        <w:rPr>
          <w:rFonts w:ascii="Arial" w:eastAsia="MS Mincho" w:hAnsi="Arial" w:cs="Arial"/>
          <w:sz w:val="23"/>
          <w:szCs w:val="23"/>
        </w:rPr>
        <w:t>klare Linienführung m</w:t>
      </w:r>
      <w:r>
        <w:rPr>
          <w:rFonts w:ascii="Arial" w:eastAsia="MS Mincho" w:hAnsi="Arial" w:cs="Arial"/>
          <w:sz w:val="23"/>
          <w:szCs w:val="23"/>
        </w:rPr>
        <w:t>o</w:t>
      </w:r>
      <w:r>
        <w:rPr>
          <w:rFonts w:ascii="Arial" w:eastAsia="MS Mincho" w:hAnsi="Arial" w:cs="Arial"/>
          <w:sz w:val="23"/>
          <w:szCs w:val="23"/>
        </w:rPr>
        <w:t xml:space="preserve">derner Architektur </w:t>
      </w:r>
      <w:r>
        <w:rPr>
          <w:rFonts w:ascii="Arial" w:hAnsi="Arial" w:cs="Arial"/>
          <w:sz w:val="23"/>
          <w:szCs w:val="23"/>
        </w:rPr>
        <w:t xml:space="preserve">– </w:t>
      </w:r>
      <w:r>
        <w:rPr>
          <w:rFonts w:ascii="Arial" w:eastAsia="MS Mincho" w:hAnsi="Arial" w:cs="Arial"/>
          <w:sz w:val="23"/>
          <w:szCs w:val="23"/>
        </w:rPr>
        <w:t>die Grenzen zwischen drinnen und draußen sind fließend.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Großformatige Hebe-Schiebe-Türen sorgen für lichtdurchflutete Räume und öffnen sie mit barrierefreiem Übergang zur Terrasse.</w:t>
      </w:r>
    </w:p>
    <w:p w:rsidR="001D072D" w:rsidRDefault="001D072D" w:rsidP="001D072D">
      <w:pPr>
        <w:jc w:val="both"/>
        <w:rPr>
          <w:rFonts w:ascii="Arial" w:hAnsi="Arial" w:cs="Arial"/>
          <w:sz w:val="23"/>
          <w:szCs w:val="23"/>
        </w:rPr>
      </w:pPr>
    </w:p>
    <w:p w:rsidR="001D072D" w:rsidRPr="0039548C" w:rsidRDefault="001D072D" w:rsidP="001D072D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Fotos: Kneer-Südfenster</w:t>
      </w:r>
    </w:p>
    <w:p w:rsidR="00C164C1" w:rsidRDefault="00E4278B" w:rsidP="00C164C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:rsidR="00C164C1" w:rsidRDefault="00C164C1" w:rsidP="00C164C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409B4" w:rsidRDefault="008409B4" w:rsidP="009036F7">
      <w:pPr>
        <w:rPr>
          <w:rFonts w:ascii="Arial" w:hAnsi="Arial" w:cs="Arial"/>
        </w:rPr>
      </w:pPr>
    </w:p>
    <w:p w:rsidR="008409B4" w:rsidRDefault="008409B4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Kneer GmbH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Fenster und Türen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Horst-Kneer-Straße 1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 72589 Westerheim</w:t>
      </w: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Kontakt:</w:t>
      </w: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Seifert PR GmbH (GPRA), Zettachring 2a, 70567 Stuttgart, 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Tel. 0711/77918-0, Fax 0711/77918-77, </w:t>
      </w:r>
      <w:r>
        <w:rPr>
          <w:rFonts w:ascii="Arial" w:eastAsia="MS Mincho" w:hAnsi="Arial" w:cs="Arial"/>
          <w:sz w:val="18"/>
          <w:szCs w:val="18"/>
          <w:lang w:val="it-IT"/>
        </w:rPr>
        <w:t xml:space="preserve">E-Mail: </w:t>
      </w:r>
      <w:hyperlink r:id="rId9" w:history="1">
        <w:r>
          <w:rPr>
            <w:rStyle w:val="Hyperlink"/>
            <w:rFonts w:ascii="Arial" w:eastAsia="MS Mincho" w:hAnsi="Arial" w:cs="Arial"/>
            <w:sz w:val="18"/>
            <w:szCs w:val="18"/>
            <w:lang w:val="it-IT"/>
          </w:rPr>
          <w:t>info@seifert-pr.de</w:t>
        </w:r>
      </w:hyperlink>
      <w:r>
        <w:rPr>
          <w:rFonts w:ascii="Arial" w:eastAsia="MS Mincho" w:hAnsi="Arial" w:cs="Arial"/>
          <w:sz w:val="18"/>
          <w:szCs w:val="18"/>
          <w:lang w:val="it-IT"/>
        </w:rPr>
        <w:t>, www.seifert-pr.de.</w:t>
      </w:r>
    </w:p>
    <w:p w:rsidR="008409B4" w:rsidRDefault="008409B4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8409B4" w:rsidRDefault="008409B4" w:rsidP="008409B4">
      <w:pPr>
        <w:jc w:val="both"/>
        <w:rPr>
          <w:rFonts w:ascii="Arial" w:hAnsi="Arial" w:cs="Arial"/>
          <w:sz w:val="23"/>
          <w:szCs w:val="23"/>
        </w:rPr>
      </w:pPr>
    </w:p>
    <w:p w:rsidR="008409B4" w:rsidRPr="0039548C" w:rsidRDefault="008409B4" w:rsidP="009036F7">
      <w:pPr>
        <w:rPr>
          <w:rFonts w:ascii="Arial" w:hAnsi="Arial" w:cs="Arial"/>
        </w:rPr>
      </w:pPr>
    </w:p>
    <w:sectPr w:rsidR="008409B4" w:rsidRPr="0039548C" w:rsidSect="00721632">
      <w:headerReference w:type="default" r:id="rId10"/>
      <w:footerReference w:type="even" r:id="rId11"/>
      <w:footerReference w:type="default" r:id="rId12"/>
      <w:pgSz w:w="12240" w:h="15840" w:code="1"/>
      <w:pgMar w:top="2155" w:right="3782" w:bottom="1871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4D" w:rsidRDefault="00C4664D">
      <w:r>
        <w:separator/>
      </w:r>
    </w:p>
  </w:endnote>
  <w:endnote w:type="continuationSeparator" w:id="0">
    <w:p w:rsidR="00C4664D" w:rsidRDefault="00C4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–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PAGE  </w:instrText>
    </w:r>
    <w:r>
      <w:rPr>
        <w:rStyle w:val="Seitenzahl"/>
        <w:rFonts w:ascii="Arial" w:hAnsi="Arial" w:cs="Arial"/>
        <w:sz w:val="20"/>
      </w:rPr>
      <w:fldChar w:fldCharType="separate"/>
    </w:r>
    <w:r w:rsidR="008C1AEB"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–</w:t>
    </w:r>
  </w:p>
  <w:p w:rsidR="00593209" w:rsidRDefault="005932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4D" w:rsidRDefault="00C4664D">
      <w:r>
        <w:separator/>
      </w:r>
    </w:p>
  </w:footnote>
  <w:footnote w:type="continuationSeparator" w:id="0">
    <w:p w:rsidR="00C4664D" w:rsidRDefault="00C4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483E"/>
    <w:rsid w:val="00012349"/>
    <w:rsid w:val="0001268B"/>
    <w:rsid w:val="00013272"/>
    <w:rsid w:val="000211BA"/>
    <w:rsid w:val="000254F5"/>
    <w:rsid w:val="00026BCC"/>
    <w:rsid w:val="000327F8"/>
    <w:rsid w:val="0003579A"/>
    <w:rsid w:val="00037076"/>
    <w:rsid w:val="00040415"/>
    <w:rsid w:val="000442E5"/>
    <w:rsid w:val="00045D52"/>
    <w:rsid w:val="000510B5"/>
    <w:rsid w:val="000513C2"/>
    <w:rsid w:val="00051C01"/>
    <w:rsid w:val="00055819"/>
    <w:rsid w:val="000619F9"/>
    <w:rsid w:val="00061D63"/>
    <w:rsid w:val="0006425E"/>
    <w:rsid w:val="00064938"/>
    <w:rsid w:val="00070F35"/>
    <w:rsid w:val="0007629D"/>
    <w:rsid w:val="00083C59"/>
    <w:rsid w:val="00084063"/>
    <w:rsid w:val="0008661E"/>
    <w:rsid w:val="000943EB"/>
    <w:rsid w:val="000967D7"/>
    <w:rsid w:val="000A12C5"/>
    <w:rsid w:val="000A3F2D"/>
    <w:rsid w:val="000A56AC"/>
    <w:rsid w:val="000A6355"/>
    <w:rsid w:val="000B6607"/>
    <w:rsid w:val="000C2614"/>
    <w:rsid w:val="000C2F01"/>
    <w:rsid w:val="000C7989"/>
    <w:rsid w:val="000D0712"/>
    <w:rsid w:val="000D2C77"/>
    <w:rsid w:val="000E0D3B"/>
    <w:rsid w:val="000E19D1"/>
    <w:rsid w:val="000E3782"/>
    <w:rsid w:val="000F1D87"/>
    <w:rsid w:val="000F345B"/>
    <w:rsid w:val="00100F4F"/>
    <w:rsid w:val="0010427C"/>
    <w:rsid w:val="00107473"/>
    <w:rsid w:val="0011216A"/>
    <w:rsid w:val="0012186B"/>
    <w:rsid w:val="00127208"/>
    <w:rsid w:val="0012789D"/>
    <w:rsid w:val="00127FBE"/>
    <w:rsid w:val="0013003F"/>
    <w:rsid w:val="00136A04"/>
    <w:rsid w:val="00137061"/>
    <w:rsid w:val="0014078F"/>
    <w:rsid w:val="00141983"/>
    <w:rsid w:val="00147C0E"/>
    <w:rsid w:val="0015309F"/>
    <w:rsid w:val="00162335"/>
    <w:rsid w:val="00163261"/>
    <w:rsid w:val="001678A9"/>
    <w:rsid w:val="001735A5"/>
    <w:rsid w:val="00177D14"/>
    <w:rsid w:val="00177DB0"/>
    <w:rsid w:val="00180FD1"/>
    <w:rsid w:val="001814FA"/>
    <w:rsid w:val="001901F5"/>
    <w:rsid w:val="001A0EAE"/>
    <w:rsid w:val="001A14A3"/>
    <w:rsid w:val="001B2397"/>
    <w:rsid w:val="001B2D6F"/>
    <w:rsid w:val="001B4547"/>
    <w:rsid w:val="001B56E3"/>
    <w:rsid w:val="001B66F2"/>
    <w:rsid w:val="001C39C9"/>
    <w:rsid w:val="001C4EFB"/>
    <w:rsid w:val="001C7F17"/>
    <w:rsid w:val="001D072D"/>
    <w:rsid w:val="001D189E"/>
    <w:rsid w:val="001D4AE5"/>
    <w:rsid w:val="001E0A69"/>
    <w:rsid w:val="001E2E42"/>
    <w:rsid w:val="001E30BD"/>
    <w:rsid w:val="001E492A"/>
    <w:rsid w:val="001F0E3F"/>
    <w:rsid w:val="001F175B"/>
    <w:rsid w:val="001F3018"/>
    <w:rsid w:val="002008D7"/>
    <w:rsid w:val="00212980"/>
    <w:rsid w:val="00217FAC"/>
    <w:rsid w:val="00221C03"/>
    <w:rsid w:val="00225D46"/>
    <w:rsid w:val="0022799B"/>
    <w:rsid w:val="0023253E"/>
    <w:rsid w:val="002333C6"/>
    <w:rsid w:val="002358DF"/>
    <w:rsid w:val="00240482"/>
    <w:rsid w:val="00240AD6"/>
    <w:rsid w:val="00241012"/>
    <w:rsid w:val="00257FA7"/>
    <w:rsid w:val="00265695"/>
    <w:rsid w:val="00266BCF"/>
    <w:rsid w:val="0028017E"/>
    <w:rsid w:val="002932B6"/>
    <w:rsid w:val="002B13E8"/>
    <w:rsid w:val="002B38CB"/>
    <w:rsid w:val="002B4C91"/>
    <w:rsid w:val="002B7EDE"/>
    <w:rsid w:val="002C0024"/>
    <w:rsid w:val="002C12B8"/>
    <w:rsid w:val="002D4540"/>
    <w:rsid w:val="002D64BC"/>
    <w:rsid w:val="002D676D"/>
    <w:rsid w:val="002E75B0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68BF"/>
    <w:rsid w:val="00327A12"/>
    <w:rsid w:val="00331D25"/>
    <w:rsid w:val="003320D5"/>
    <w:rsid w:val="003321F7"/>
    <w:rsid w:val="0033474A"/>
    <w:rsid w:val="00334AA1"/>
    <w:rsid w:val="00340CB8"/>
    <w:rsid w:val="00350E79"/>
    <w:rsid w:val="00356AF8"/>
    <w:rsid w:val="00360EA0"/>
    <w:rsid w:val="00361F28"/>
    <w:rsid w:val="00364563"/>
    <w:rsid w:val="003650A3"/>
    <w:rsid w:val="00371765"/>
    <w:rsid w:val="00376311"/>
    <w:rsid w:val="00383525"/>
    <w:rsid w:val="00390861"/>
    <w:rsid w:val="0039366D"/>
    <w:rsid w:val="00394457"/>
    <w:rsid w:val="0039548C"/>
    <w:rsid w:val="003960A1"/>
    <w:rsid w:val="003960B8"/>
    <w:rsid w:val="00397EAA"/>
    <w:rsid w:val="003A17D1"/>
    <w:rsid w:val="003A4D6A"/>
    <w:rsid w:val="003A5D99"/>
    <w:rsid w:val="003A7336"/>
    <w:rsid w:val="003B324D"/>
    <w:rsid w:val="003C7665"/>
    <w:rsid w:val="003D0297"/>
    <w:rsid w:val="003D242F"/>
    <w:rsid w:val="003D3CA8"/>
    <w:rsid w:val="003E03F2"/>
    <w:rsid w:val="003E13DB"/>
    <w:rsid w:val="003E1A5D"/>
    <w:rsid w:val="003E24EC"/>
    <w:rsid w:val="003E26FA"/>
    <w:rsid w:val="003E4AB5"/>
    <w:rsid w:val="003E58C2"/>
    <w:rsid w:val="003F0461"/>
    <w:rsid w:val="00405864"/>
    <w:rsid w:val="00406B30"/>
    <w:rsid w:val="004106DF"/>
    <w:rsid w:val="00411ADE"/>
    <w:rsid w:val="004221B3"/>
    <w:rsid w:val="0042259E"/>
    <w:rsid w:val="004229EE"/>
    <w:rsid w:val="00423CF6"/>
    <w:rsid w:val="004245AB"/>
    <w:rsid w:val="004306F3"/>
    <w:rsid w:val="00443A37"/>
    <w:rsid w:val="004444EE"/>
    <w:rsid w:val="00444D91"/>
    <w:rsid w:val="00454957"/>
    <w:rsid w:val="00463A06"/>
    <w:rsid w:val="00465028"/>
    <w:rsid w:val="004669D0"/>
    <w:rsid w:val="00473812"/>
    <w:rsid w:val="0047639C"/>
    <w:rsid w:val="00480346"/>
    <w:rsid w:val="00494FA9"/>
    <w:rsid w:val="004969AD"/>
    <w:rsid w:val="00497E41"/>
    <w:rsid w:val="004A31FE"/>
    <w:rsid w:val="004A3757"/>
    <w:rsid w:val="004A5984"/>
    <w:rsid w:val="004A6E8A"/>
    <w:rsid w:val="004A7ED8"/>
    <w:rsid w:val="004B1548"/>
    <w:rsid w:val="004B17B0"/>
    <w:rsid w:val="004B276B"/>
    <w:rsid w:val="004B38B6"/>
    <w:rsid w:val="004B4163"/>
    <w:rsid w:val="004B635F"/>
    <w:rsid w:val="004C2730"/>
    <w:rsid w:val="004D35E9"/>
    <w:rsid w:val="004E01F0"/>
    <w:rsid w:val="004E15DE"/>
    <w:rsid w:val="004E40C1"/>
    <w:rsid w:val="004F16A5"/>
    <w:rsid w:val="004F2A24"/>
    <w:rsid w:val="004F591E"/>
    <w:rsid w:val="004F7398"/>
    <w:rsid w:val="00502384"/>
    <w:rsid w:val="00503390"/>
    <w:rsid w:val="005043BE"/>
    <w:rsid w:val="00504FAE"/>
    <w:rsid w:val="005075F9"/>
    <w:rsid w:val="00524A08"/>
    <w:rsid w:val="005258D4"/>
    <w:rsid w:val="005261F6"/>
    <w:rsid w:val="0052649B"/>
    <w:rsid w:val="00533684"/>
    <w:rsid w:val="00536ABD"/>
    <w:rsid w:val="00543996"/>
    <w:rsid w:val="00545818"/>
    <w:rsid w:val="00550D3A"/>
    <w:rsid w:val="00551C6E"/>
    <w:rsid w:val="005569D7"/>
    <w:rsid w:val="00572C02"/>
    <w:rsid w:val="005817A0"/>
    <w:rsid w:val="00583DA4"/>
    <w:rsid w:val="00585D88"/>
    <w:rsid w:val="00593209"/>
    <w:rsid w:val="00593C77"/>
    <w:rsid w:val="00597245"/>
    <w:rsid w:val="00597AA3"/>
    <w:rsid w:val="005A2667"/>
    <w:rsid w:val="005A27C9"/>
    <w:rsid w:val="005B523C"/>
    <w:rsid w:val="005D3B7A"/>
    <w:rsid w:val="005E2420"/>
    <w:rsid w:val="005E2870"/>
    <w:rsid w:val="005E2AD1"/>
    <w:rsid w:val="005E39A0"/>
    <w:rsid w:val="005E48A0"/>
    <w:rsid w:val="005E4A6C"/>
    <w:rsid w:val="005F1C81"/>
    <w:rsid w:val="005F1CB5"/>
    <w:rsid w:val="005F3608"/>
    <w:rsid w:val="005F36BD"/>
    <w:rsid w:val="005F3EFE"/>
    <w:rsid w:val="005F7C58"/>
    <w:rsid w:val="006002DA"/>
    <w:rsid w:val="006009E3"/>
    <w:rsid w:val="0061037E"/>
    <w:rsid w:val="0062047F"/>
    <w:rsid w:val="00621156"/>
    <w:rsid w:val="00624D35"/>
    <w:rsid w:val="006304CB"/>
    <w:rsid w:val="006312F3"/>
    <w:rsid w:val="00641150"/>
    <w:rsid w:val="00645A26"/>
    <w:rsid w:val="00651249"/>
    <w:rsid w:val="00653C3A"/>
    <w:rsid w:val="00661FA1"/>
    <w:rsid w:val="00663A98"/>
    <w:rsid w:val="00667BEF"/>
    <w:rsid w:val="00673A65"/>
    <w:rsid w:val="00676707"/>
    <w:rsid w:val="00680002"/>
    <w:rsid w:val="00681E39"/>
    <w:rsid w:val="0068271F"/>
    <w:rsid w:val="006828C6"/>
    <w:rsid w:val="006A1D7B"/>
    <w:rsid w:val="006A3E1F"/>
    <w:rsid w:val="006A6493"/>
    <w:rsid w:val="006B3548"/>
    <w:rsid w:val="006B485D"/>
    <w:rsid w:val="006C3876"/>
    <w:rsid w:val="006C73F1"/>
    <w:rsid w:val="006D00E4"/>
    <w:rsid w:val="006D0171"/>
    <w:rsid w:val="006D4197"/>
    <w:rsid w:val="006D4348"/>
    <w:rsid w:val="006D43F5"/>
    <w:rsid w:val="006D5E82"/>
    <w:rsid w:val="006E0B4E"/>
    <w:rsid w:val="006F4C60"/>
    <w:rsid w:val="006F502B"/>
    <w:rsid w:val="00702C29"/>
    <w:rsid w:val="0070693C"/>
    <w:rsid w:val="00713767"/>
    <w:rsid w:val="007139C5"/>
    <w:rsid w:val="00721632"/>
    <w:rsid w:val="00722947"/>
    <w:rsid w:val="007235C4"/>
    <w:rsid w:val="00724390"/>
    <w:rsid w:val="00724BA2"/>
    <w:rsid w:val="00727580"/>
    <w:rsid w:val="007320A0"/>
    <w:rsid w:val="00741BA9"/>
    <w:rsid w:val="00747F1B"/>
    <w:rsid w:val="00752198"/>
    <w:rsid w:val="00752DEF"/>
    <w:rsid w:val="00753043"/>
    <w:rsid w:val="00754650"/>
    <w:rsid w:val="00755899"/>
    <w:rsid w:val="007571BE"/>
    <w:rsid w:val="00760D16"/>
    <w:rsid w:val="00761736"/>
    <w:rsid w:val="00764564"/>
    <w:rsid w:val="00765E6F"/>
    <w:rsid w:val="007665DF"/>
    <w:rsid w:val="00766793"/>
    <w:rsid w:val="00767111"/>
    <w:rsid w:val="0077432A"/>
    <w:rsid w:val="00784CC2"/>
    <w:rsid w:val="00790D90"/>
    <w:rsid w:val="00793E82"/>
    <w:rsid w:val="007942E0"/>
    <w:rsid w:val="00794A6D"/>
    <w:rsid w:val="00796F37"/>
    <w:rsid w:val="007A2059"/>
    <w:rsid w:val="007A58ED"/>
    <w:rsid w:val="007B16E4"/>
    <w:rsid w:val="007B1FB3"/>
    <w:rsid w:val="007B46EC"/>
    <w:rsid w:val="007B700B"/>
    <w:rsid w:val="007C0201"/>
    <w:rsid w:val="007C2595"/>
    <w:rsid w:val="007C344C"/>
    <w:rsid w:val="007C3B4A"/>
    <w:rsid w:val="007C4316"/>
    <w:rsid w:val="007C7074"/>
    <w:rsid w:val="007C7FE4"/>
    <w:rsid w:val="007D1CF2"/>
    <w:rsid w:val="007E759E"/>
    <w:rsid w:val="007F48D5"/>
    <w:rsid w:val="007F6830"/>
    <w:rsid w:val="00802BB2"/>
    <w:rsid w:val="00803273"/>
    <w:rsid w:val="00804033"/>
    <w:rsid w:val="0080462F"/>
    <w:rsid w:val="0081058E"/>
    <w:rsid w:val="008108B0"/>
    <w:rsid w:val="00814024"/>
    <w:rsid w:val="00815244"/>
    <w:rsid w:val="008207B0"/>
    <w:rsid w:val="00822624"/>
    <w:rsid w:val="00824318"/>
    <w:rsid w:val="0083273D"/>
    <w:rsid w:val="008350CF"/>
    <w:rsid w:val="008360CF"/>
    <w:rsid w:val="008409B4"/>
    <w:rsid w:val="00844F02"/>
    <w:rsid w:val="00846376"/>
    <w:rsid w:val="00846B35"/>
    <w:rsid w:val="0085429C"/>
    <w:rsid w:val="008542F6"/>
    <w:rsid w:val="00854DAB"/>
    <w:rsid w:val="00860040"/>
    <w:rsid w:val="008609A1"/>
    <w:rsid w:val="00864918"/>
    <w:rsid w:val="00865578"/>
    <w:rsid w:val="0087239D"/>
    <w:rsid w:val="008817CD"/>
    <w:rsid w:val="008906EB"/>
    <w:rsid w:val="008937A0"/>
    <w:rsid w:val="00894E93"/>
    <w:rsid w:val="008A050B"/>
    <w:rsid w:val="008A3432"/>
    <w:rsid w:val="008A47A3"/>
    <w:rsid w:val="008A7155"/>
    <w:rsid w:val="008B3A11"/>
    <w:rsid w:val="008B6A6E"/>
    <w:rsid w:val="008B7250"/>
    <w:rsid w:val="008C1AEB"/>
    <w:rsid w:val="008C3112"/>
    <w:rsid w:val="008C5B50"/>
    <w:rsid w:val="008C6429"/>
    <w:rsid w:val="008D1CD8"/>
    <w:rsid w:val="008D422D"/>
    <w:rsid w:val="008D4A7A"/>
    <w:rsid w:val="008D756B"/>
    <w:rsid w:val="008E022B"/>
    <w:rsid w:val="008E36E2"/>
    <w:rsid w:val="008E3D5B"/>
    <w:rsid w:val="008E4959"/>
    <w:rsid w:val="008E5EBF"/>
    <w:rsid w:val="0090018C"/>
    <w:rsid w:val="009016FB"/>
    <w:rsid w:val="009036F7"/>
    <w:rsid w:val="009160FB"/>
    <w:rsid w:val="00920D48"/>
    <w:rsid w:val="009232D8"/>
    <w:rsid w:val="00924D3E"/>
    <w:rsid w:val="00933EB3"/>
    <w:rsid w:val="00936C64"/>
    <w:rsid w:val="00943326"/>
    <w:rsid w:val="00943DC7"/>
    <w:rsid w:val="00947137"/>
    <w:rsid w:val="00952AEA"/>
    <w:rsid w:val="009548CA"/>
    <w:rsid w:val="009564C8"/>
    <w:rsid w:val="009615DD"/>
    <w:rsid w:val="0096657F"/>
    <w:rsid w:val="00966FC5"/>
    <w:rsid w:val="00970DBC"/>
    <w:rsid w:val="00971A85"/>
    <w:rsid w:val="009736B4"/>
    <w:rsid w:val="00976D38"/>
    <w:rsid w:val="00980C23"/>
    <w:rsid w:val="0098304C"/>
    <w:rsid w:val="00984C88"/>
    <w:rsid w:val="00985C45"/>
    <w:rsid w:val="009879F0"/>
    <w:rsid w:val="00987C74"/>
    <w:rsid w:val="00990AD8"/>
    <w:rsid w:val="00990D92"/>
    <w:rsid w:val="00996611"/>
    <w:rsid w:val="009977E9"/>
    <w:rsid w:val="009A5D7C"/>
    <w:rsid w:val="009A6239"/>
    <w:rsid w:val="009A762F"/>
    <w:rsid w:val="009B46A5"/>
    <w:rsid w:val="009C082C"/>
    <w:rsid w:val="009C0BD1"/>
    <w:rsid w:val="009C167E"/>
    <w:rsid w:val="009C2B2D"/>
    <w:rsid w:val="009D2E79"/>
    <w:rsid w:val="009D6DE4"/>
    <w:rsid w:val="009D7694"/>
    <w:rsid w:val="009E4B65"/>
    <w:rsid w:val="009E5604"/>
    <w:rsid w:val="009E6518"/>
    <w:rsid w:val="009F09D9"/>
    <w:rsid w:val="009F0B54"/>
    <w:rsid w:val="009F67FD"/>
    <w:rsid w:val="009F68CD"/>
    <w:rsid w:val="009F6F12"/>
    <w:rsid w:val="00A0093C"/>
    <w:rsid w:val="00A00D71"/>
    <w:rsid w:val="00A01770"/>
    <w:rsid w:val="00A02F45"/>
    <w:rsid w:val="00A032CF"/>
    <w:rsid w:val="00A03B16"/>
    <w:rsid w:val="00A052F2"/>
    <w:rsid w:val="00A10125"/>
    <w:rsid w:val="00A1406F"/>
    <w:rsid w:val="00A15AD1"/>
    <w:rsid w:val="00A21207"/>
    <w:rsid w:val="00A256A9"/>
    <w:rsid w:val="00A27847"/>
    <w:rsid w:val="00A36101"/>
    <w:rsid w:val="00A438AE"/>
    <w:rsid w:val="00A43DC3"/>
    <w:rsid w:val="00A450A9"/>
    <w:rsid w:val="00A5078F"/>
    <w:rsid w:val="00A542B2"/>
    <w:rsid w:val="00A5569E"/>
    <w:rsid w:val="00A56D5F"/>
    <w:rsid w:val="00A60D69"/>
    <w:rsid w:val="00A649B5"/>
    <w:rsid w:val="00A66014"/>
    <w:rsid w:val="00A719C6"/>
    <w:rsid w:val="00A72705"/>
    <w:rsid w:val="00A8639F"/>
    <w:rsid w:val="00A866FA"/>
    <w:rsid w:val="00A87B0A"/>
    <w:rsid w:val="00A87E86"/>
    <w:rsid w:val="00A94A69"/>
    <w:rsid w:val="00A97CED"/>
    <w:rsid w:val="00AA1D2F"/>
    <w:rsid w:val="00AA3C80"/>
    <w:rsid w:val="00AB22B7"/>
    <w:rsid w:val="00AC678B"/>
    <w:rsid w:val="00AD15E0"/>
    <w:rsid w:val="00AD21A3"/>
    <w:rsid w:val="00AD5C17"/>
    <w:rsid w:val="00AE2C95"/>
    <w:rsid w:val="00AE3906"/>
    <w:rsid w:val="00AE3A3B"/>
    <w:rsid w:val="00AE713E"/>
    <w:rsid w:val="00AF3059"/>
    <w:rsid w:val="00AF3981"/>
    <w:rsid w:val="00AF5DDB"/>
    <w:rsid w:val="00B023EB"/>
    <w:rsid w:val="00B1386D"/>
    <w:rsid w:val="00B14EEE"/>
    <w:rsid w:val="00B217A2"/>
    <w:rsid w:val="00B26273"/>
    <w:rsid w:val="00B31AAE"/>
    <w:rsid w:val="00B32164"/>
    <w:rsid w:val="00B32DA6"/>
    <w:rsid w:val="00B45A67"/>
    <w:rsid w:val="00B507A6"/>
    <w:rsid w:val="00B525AA"/>
    <w:rsid w:val="00B54536"/>
    <w:rsid w:val="00B62D7B"/>
    <w:rsid w:val="00B6770A"/>
    <w:rsid w:val="00B7183A"/>
    <w:rsid w:val="00B72FA0"/>
    <w:rsid w:val="00B73D25"/>
    <w:rsid w:val="00B80AB8"/>
    <w:rsid w:val="00B83E5E"/>
    <w:rsid w:val="00B83F83"/>
    <w:rsid w:val="00B901AB"/>
    <w:rsid w:val="00B906F9"/>
    <w:rsid w:val="00B926C0"/>
    <w:rsid w:val="00B92F7C"/>
    <w:rsid w:val="00B97CFD"/>
    <w:rsid w:val="00BA2251"/>
    <w:rsid w:val="00BA54E4"/>
    <w:rsid w:val="00BB5229"/>
    <w:rsid w:val="00BB73B2"/>
    <w:rsid w:val="00BB7B0F"/>
    <w:rsid w:val="00BB7DD3"/>
    <w:rsid w:val="00BD0DCD"/>
    <w:rsid w:val="00BD5CFD"/>
    <w:rsid w:val="00BD60A4"/>
    <w:rsid w:val="00BE255F"/>
    <w:rsid w:val="00BF12DB"/>
    <w:rsid w:val="00BF36EF"/>
    <w:rsid w:val="00BF59DB"/>
    <w:rsid w:val="00BF5EE8"/>
    <w:rsid w:val="00C016AE"/>
    <w:rsid w:val="00C12DEB"/>
    <w:rsid w:val="00C164C1"/>
    <w:rsid w:val="00C17ED3"/>
    <w:rsid w:val="00C247C3"/>
    <w:rsid w:val="00C25EEF"/>
    <w:rsid w:val="00C34FC0"/>
    <w:rsid w:val="00C42447"/>
    <w:rsid w:val="00C4664D"/>
    <w:rsid w:val="00C52862"/>
    <w:rsid w:val="00C52E4F"/>
    <w:rsid w:val="00C5310E"/>
    <w:rsid w:val="00C53DDA"/>
    <w:rsid w:val="00C5621E"/>
    <w:rsid w:val="00C57373"/>
    <w:rsid w:val="00C60557"/>
    <w:rsid w:val="00C619BA"/>
    <w:rsid w:val="00C661DA"/>
    <w:rsid w:val="00C73F98"/>
    <w:rsid w:val="00C74B9D"/>
    <w:rsid w:val="00C76157"/>
    <w:rsid w:val="00C80D53"/>
    <w:rsid w:val="00C812F5"/>
    <w:rsid w:val="00C87837"/>
    <w:rsid w:val="00CA2C44"/>
    <w:rsid w:val="00CB1733"/>
    <w:rsid w:val="00CB6732"/>
    <w:rsid w:val="00CB67CD"/>
    <w:rsid w:val="00CC41A1"/>
    <w:rsid w:val="00CC4FB6"/>
    <w:rsid w:val="00CD2160"/>
    <w:rsid w:val="00CD4088"/>
    <w:rsid w:val="00CE3966"/>
    <w:rsid w:val="00CE4168"/>
    <w:rsid w:val="00CE5319"/>
    <w:rsid w:val="00CF0E72"/>
    <w:rsid w:val="00D00563"/>
    <w:rsid w:val="00D01301"/>
    <w:rsid w:val="00D06B60"/>
    <w:rsid w:val="00D14FFD"/>
    <w:rsid w:val="00D16284"/>
    <w:rsid w:val="00D16E2E"/>
    <w:rsid w:val="00D22D6F"/>
    <w:rsid w:val="00D234A3"/>
    <w:rsid w:val="00D25DB9"/>
    <w:rsid w:val="00D302F3"/>
    <w:rsid w:val="00D31011"/>
    <w:rsid w:val="00D31F9C"/>
    <w:rsid w:val="00D32276"/>
    <w:rsid w:val="00D33A8F"/>
    <w:rsid w:val="00D35890"/>
    <w:rsid w:val="00D37651"/>
    <w:rsid w:val="00D376EA"/>
    <w:rsid w:val="00D44713"/>
    <w:rsid w:val="00D457A5"/>
    <w:rsid w:val="00D45870"/>
    <w:rsid w:val="00D4676C"/>
    <w:rsid w:val="00D5582D"/>
    <w:rsid w:val="00D55FFE"/>
    <w:rsid w:val="00D565B6"/>
    <w:rsid w:val="00D56CC8"/>
    <w:rsid w:val="00D57553"/>
    <w:rsid w:val="00D61E00"/>
    <w:rsid w:val="00D62461"/>
    <w:rsid w:val="00D66DB1"/>
    <w:rsid w:val="00D71C19"/>
    <w:rsid w:val="00D721E4"/>
    <w:rsid w:val="00D74B00"/>
    <w:rsid w:val="00D76EF5"/>
    <w:rsid w:val="00D76F82"/>
    <w:rsid w:val="00D77E6C"/>
    <w:rsid w:val="00D83E98"/>
    <w:rsid w:val="00D84558"/>
    <w:rsid w:val="00D848FE"/>
    <w:rsid w:val="00D87AFD"/>
    <w:rsid w:val="00D9032C"/>
    <w:rsid w:val="00D95F0B"/>
    <w:rsid w:val="00DA017E"/>
    <w:rsid w:val="00DA0DC4"/>
    <w:rsid w:val="00DA51C0"/>
    <w:rsid w:val="00DA7486"/>
    <w:rsid w:val="00DB339A"/>
    <w:rsid w:val="00DB48A1"/>
    <w:rsid w:val="00DB6934"/>
    <w:rsid w:val="00DB6E5B"/>
    <w:rsid w:val="00DB779A"/>
    <w:rsid w:val="00DB7AFC"/>
    <w:rsid w:val="00DC0774"/>
    <w:rsid w:val="00DC5E71"/>
    <w:rsid w:val="00DC6534"/>
    <w:rsid w:val="00DD48B6"/>
    <w:rsid w:val="00DE030D"/>
    <w:rsid w:val="00DE0739"/>
    <w:rsid w:val="00DE0BD8"/>
    <w:rsid w:val="00DE1E61"/>
    <w:rsid w:val="00DE720A"/>
    <w:rsid w:val="00DF2F49"/>
    <w:rsid w:val="00DF35EF"/>
    <w:rsid w:val="00E00E7F"/>
    <w:rsid w:val="00E02E41"/>
    <w:rsid w:val="00E0407B"/>
    <w:rsid w:val="00E1191B"/>
    <w:rsid w:val="00E154D9"/>
    <w:rsid w:val="00E21925"/>
    <w:rsid w:val="00E226FF"/>
    <w:rsid w:val="00E24999"/>
    <w:rsid w:val="00E26B4D"/>
    <w:rsid w:val="00E27F66"/>
    <w:rsid w:val="00E31808"/>
    <w:rsid w:val="00E376FF"/>
    <w:rsid w:val="00E4100D"/>
    <w:rsid w:val="00E4278B"/>
    <w:rsid w:val="00E45405"/>
    <w:rsid w:val="00E51135"/>
    <w:rsid w:val="00E5409B"/>
    <w:rsid w:val="00E56770"/>
    <w:rsid w:val="00E573DA"/>
    <w:rsid w:val="00E601FC"/>
    <w:rsid w:val="00E63CC3"/>
    <w:rsid w:val="00E65AEF"/>
    <w:rsid w:val="00E66E29"/>
    <w:rsid w:val="00E67008"/>
    <w:rsid w:val="00E71DD1"/>
    <w:rsid w:val="00E7291D"/>
    <w:rsid w:val="00E72D6B"/>
    <w:rsid w:val="00E76C00"/>
    <w:rsid w:val="00E84C73"/>
    <w:rsid w:val="00E876C8"/>
    <w:rsid w:val="00E92E99"/>
    <w:rsid w:val="00E939EC"/>
    <w:rsid w:val="00EA1916"/>
    <w:rsid w:val="00EA1E1D"/>
    <w:rsid w:val="00EA2B34"/>
    <w:rsid w:val="00EA3AFD"/>
    <w:rsid w:val="00EA4F89"/>
    <w:rsid w:val="00EA71B2"/>
    <w:rsid w:val="00EB2FFC"/>
    <w:rsid w:val="00EC18DD"/>
    <w:rsid w:val="00EC3975"/>
    <w:rsid w:val="00ED01EB"/>
    <w:rsid w:val="00ED224D"/>
    <w:rsid w:val="00ED2FD6"/>
    <w:rsid w:val="00ED3416"/>
    <w:rsid w:val="00ED7212"/>
    <w:rsid w:val="00EE074B"/>
    <w:rsid w:val="00EE526B"/>
    <w:rsid w:val="00EE64BD"/>
    <w:rsid w:val="00EE7579"/>
    <w:rsid w:val="00EF3BDD"/>
    <w:rsid w:val="00EF4A6E"/>
    <w:rsid w:val="00F01035"/>
    <w:rsid w:val="00F02073"/>
    <w:rsid w:val="00F02D81"/>
    <w:rsid w:val="00F13047"/>
    <w:rsid w:val="00F2162B"/>
    <w:rsid w:val="00F24F0B"/>
    <w:rsid w:val="00F33C53"/>
    <w:rsid w:val="00F50684"/>
    <w:rsid w:val="00F5119D"/>
    <w:rsid w:val="00F53239"/>
    <w:rsid w:val="00F55174"/>
    <w:rsid w:val="00F65215"/>
    <w:rsid w:val="00F71561"/>
    <w:rsid w:val="00F75B3C"/>
    <w:rsid w:val="00F76C97"/>
    <w:rsid w:val="00F86469"/>
    <w:rsid w:val="00F9592F"/>
    <w:rsid w:val="00FB07D0"/>
    <w:rsid w:val="00FB34F9"/>
    <w:rsid w:val="00FB46B2"/>
    <w:rsid w:val="00FB7609"/>
    <w:rsid w:val="00FB7CDD"/>
    <w:rsid w:val="00FC2324"/>
    <w:rsid w:val="00FC235B"/>
    <w:rsid w:val="00FC4280"/>
    <w:rsid w:val="00FC497D"/>
    <w:rsid w:val="00FC6CAD"/>
    <w:rsid w:val="00FD3FF9"/>
    <w:rsid w:val="00FD6BFD"/>
    <w:rsid w:val="00FE4E98"/>
    <w:rsid w:val="00FF0C0D"/>
    <w:rsid w:val="00FF0C75"/>
    <w:rsid w:val="00FF0CB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eifert-p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CE88-3915-4105-A262-73FA255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2568</CharactersWithSpaces>
  <SharedDoc>false</SharedDoc>
  <HLinks>
    <vt:vector size="6" baseType="variant">
      <vt:variant>
        <vt:i4>6750238</vt:i4>
      </vt:variant>
      <vt:variant>
        <vt:i4>0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2</cp:revision>
  <cp:lastPrinted>2014-12-05T12:44:00Z</cp:lastPrinted>
  <dcterms:created xsi:type="dcterms:W3CDTF">2018-06-28T14:19:00Z</dcterms:created>
  <dcterms:modified xsi:type="dcterms:W3CDTF">2018-06-28T14:19:00Z</dcterms:modified>
</cp:coreProperties>
</file>